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CF" w:rsidRDefault="001F3BCF" w:rsidP="001F3BC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</w:rPr>
        <w:t>9</w:t>
      </w:r>
      <w:r>
        <w:rPr>
          <w:rFonts w:hint="eastAsia"/>
          <w:b/>
          <w:bCs/>
          <w:sz w:val="30"/>
          <w:szCs w:val="30"/>
        </w:rPr>
        <w:t>年武汉工程大学</w:t>
      </w:r>
      <w:r>
        <w:rPr>
          <w:rStyle w:val="tcnt2"/>
          <w:rFonts w:ascii="Arial" w:hAnsi="Arial" w:cs="Arial" w:hint="eastAsia"/>
          <w:b/>
          <w:sz w:val="30"/>
          <w:szCs w:val="30"/>
        </w:rPr>
        <w:t>硕士研究生入学考试</w:t>
      </w:r>
    </w:p>
    <w:p w:rsidR="001F3BCF" w:rsidRDefault="001F3BCF" w:rsidP="001F3BCF">
      <w:pPr>
        <w:spacing w:line="240" w:lineRule="atLeast"/>
        <w:ind w:firstLineChars="645" w:firstLine="2072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</w:t>
      </w:r>
      <w:r w:rsidR="0015592B">
        <w:rPr>
          <w:rFonts w:ascii="宋体" w:hAnsi="宋体" w:hint="eastAsia"/>
          <w:b/>
          <w:bCs/>
          <w:sz w:val="32"/>
          <w:szCs w:val="32"/>
        </w:rPr>
        <w:t>常微分方程</w:t>
      </w:r>
      <w:bookmarkStart w:id="0" w:name="_GoBack"/>
      <w:bookmarkEnd w:id="0"/>
      <w:r>
        <w:rPr>
          <w:rFonts w:ascii="宋体" w:hAnsi="宋体" w:hint="eastAsia"/>
          <w:b/>
          <w:bCs/>
          <w:sz w:val="32"/>
          <w:szCs w:val="32"/>
        </w:rPr>
        <w:t>》考试大纲</w:t>
      </w:r>
    </w:p>
    <w:p w:rsidR="001F3BCF" w:rsidRDefault="001F3BCF" w:rsidP="00BC42E2">
      <w:pPr>
        <w:numPr>
          <w:ilvl w:val="0"/>
          <w:numId w:val="1"/>
        </w:numPr>
        <w:spacing w:beforeLines="100" w:before="312" w:line="240" w:lineRule="atLeast"/>
        <w:rPr>
          <w:rFonts w:ascii="宋体" w:hAnsi="宋体"/>
        </w:rPr>
      </w:pPr>
      <w:r>
        <w:rPr>
          <w:rFonts w:ascii="宋体" w:hAnsi="宋体" w:hint="eastAsia"/>
          <w:b/>
          <w:bCs/>
          <w:sz w:val="24"/>
        </w:rPr>
        <w:t>参考教材</w:t>
      </w:r>
    </w:p>
    <w:p w:rsidR="001F3BCF" w:rsidRDefault="009D703F" w:rsidP="001F3BCF">
      <w:pPr>
        <w:spacing w:line="240" w:lineRule="atLeast"/>
        <w:ind w:firstLineChars="200" w:firstLine="480"/>
      </w:pPr>
      <w:r>
        <w:rPr>
          <w:rFonts w:hint="eastAsia"/>
          <w:bCs/>
          <w:sz w:val="24"/>
        </w:rPr>
        <w:t>《常微分方程</w:t>
      </w:r>
      <w:r w:rsidR="001F3BCF">
        <w:rPr>
          <w:rFonts w:hint="eastAsia"/>
          <w:bCs/>
          <w:sz w:val="24"/>
        </w:rPr>
        <w:t>（第</w:t>
      </w:r>
      <w:r>
        <w:rPr>
          <w:rFonts w:hint="eastAsia"/>
          <w:bCs/>
          <w:sz w:val="24"/>
        </w:rPr>
        <w:t>三</w:t>
      </w:r>
      <w:r w:rsidR="001F3BCF">
        <w:rPr>
          <w:rFonts w:hint="eastAsia"/>
          <w:bCs/>
          <w:sz w:val="24"/>
        </w:rPr>
        <w:t>版）》</w:t>
      </w:r>
      <w:r w:rsidR="001F3BCF"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王高雄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周之铭等编</w:t>
      </w:r>
      <w:r w:rsidR="001F3BCF">
        <w:rPr>
          <w:rFonts w:hint="eastAsia"/>
          <w:bCs/>
          <w:sz w:val="24"/>
        </w:rPr>
        <w:t>，高等教育出版社，</w:t>
      </w:r>
      <w:r w:rsidR="001F3BCF">
        <w:rPr>
          <w:rFonts w:hint="eastAsia"/>
          <w:bCs/>
          <w:sz w:val="24"/>
        </w:rPr>
        <w:t>20</w:t>
      </w:r>
      <w:r>
        <w:rPr>
          <w:rFonts w:hint="eastAsia"/>
          <w:bCs/>
          <w:sz w:val="24"/>
        </w:rPr>
        <w:t>07</w:t>
      </w:r>
    </w:p>
    <w:p w:rsidR="001F3BCF" w:rsidRDefault="001F3BCF" w:rsidP="001F3BCF">
      <w:pPr>
        <w:spacing w:line="240" w:lineRule="atLeast"/>
      </w:pPr>
    </w:p>
    <w:p w:rsidR="001F3BCF" w:rsidRDefault="001F3BCF" w:rsidP="00BC42E2">
      <w:pPr>
        <w:numPr>
          <w:ilvl w:val="0"/>
          <w:numId w:val="2"/>
        </w:numPr>
        <w:tabs>
          <w:tab w:val="left" w:pos="525"/>
        </w:tabs>
        <w:spacing w:afterLines="25" w:after="78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考试方法、考试时间</w:t>
      </w:r>
    </w:p>
    <w:p w:rsidR="001F3BCF" w:rsidRDefault="001F3BCF" w:rsidP="00BC42E2">
      <w:pPr>
        <w:spacing w:afterLines="25" w:after="78"/>
        <w:ind w:firstLineChars="200" w:firstLine="480"/>
        <w:rPr>
          <w:sz w:val="24"/>
        </w:rPr>
      </w:pPr>
      <w:r>
        <w:rPr>
          <w:rFonts w:hint="eastAsia"/>
          <w:sz w:val="24"/>
        </w:rPr>
        <w:t>闭卷笔试，试卷满分</w:t>
      </w:r>
      <w:r>
        <w:rPr>
          <w:rFonts w:hint="eastAsia"/>
          <w:sz w:val="24"/>
        </w:rPr>
        <w:t>1</w:t>
      </w:r>
      <w:r w:rsidR="00974507">
        <w:rPr>
          <w:rFonts w:hint="eastAsia"/>
          <w:sz w:val="24"/>
        </w:rPr>
        <w:t>0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分，考试时间</w:t>
      </w:r>
      <w:r>
        <w:rPr>
          <w:rFonts w:hint="eastAsia"/>
          <w:sz w:val="24"/>
        </w:rPr>
        <w:t>1</w:t>
      </w:r>
      <w:r w:rsidR="00974507">
        <w:rPr>
          <w:rFonts w:hint="eastAsia"/>
          <w:sz w:val="24"/>
        </w:rPr>
        <w:t>2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分钟。</w:t>
      </w:r>
    </w:p>
    <w:p w:rsidR="001F3BCF" w:rsidRDefault="001F3BCF" w:rsidP="001F3BCF">
      <w:pPr>
        <w:spacing w:line="240" w:lineRule="atLeast"/>
      </w:pPr>
    </w:p>
    <w:p w:rsidR="001F3BCF" w:rsidRDefault="001F3BCF" w:rsidP="00BC42E2">
      <w:pPr>
        <w:numPr>
          <w:ilvl w:val="0"/>
          <w:numId w:val="2"/>
        </w:numPr>
        <w:tabs>
          <w:tab w:val="left" w:pos="525"/>
        </w:tabs>
        <w:spacing w:afterLines="25" w:after="78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试题形式</w:t>
      </w:r>
    </w:p>
    <w:p w:rsidR="001F3BCF" w:rsidRDefault="001F3BCF" w:rsidP="00BC42E2">
      <w:pPr>
        <w:tabs>
          <w:tab w:val="left" w:pos="525"/>
        </w:tabs>
        <w:spacing w:afterLines="25" w:after="78"/>
        <w:ind w:left="510"/>
        <w:rPr>
          <w:bCs/>
          <w:sz w:val="24"/>
          <w:szCs w:val="21"/>
        </w:rPr>
      </w:pPr>
      <w:r>
        <w:rPr>
          <w:rFonts w:hint="eastAsia"/>
          <w:bCs/>
          <w:sz w:val="24"/>
          <w:szCs w:val="21"/>
        </w:rPr>
        <w:t>试题一般由选择题、填空题、</w:t>
      </w:r>
      <w:r w:rsidR="009D703F">
        <w:rPr>
          <w:rFonts w:hint="eastAsia"/>
          <w:bCs/>
          <w:sz w:val="24"/>
          <w:szCs w:val="21"/>
        </w:rPr>
        <w:t>计算题、证明</w:t>
      </w:r>
      <w:r w:rsidR="00974507">
        <w:rPr>
          <w:rFonts w:hint="eastAsia"/>
          <w:bCs/>
          <w:sz w:val="24"/>
          <w:szCs w:val="21"/>
        </w:rPr>
        <w:t>题</w:t>
      </w:r>
      <w:r>
        <w:rPr>
          <w:rFonts w:hint="eastAsia"/>
          <w:bCs/>
          <w:sz w:val="24"/>
          <w:szCs w:val="21"/>
        </w:rPr>
        <w:t>组成：</w:t>
      </w:r>
    </w:p>
    <w:p w:rsidR="001F3BCF" w:rsidRDefault="001F3BCF" w:rsidP="00BC42E2">
      <w:pPr>
        <w:tabs>
          <w:tab w:val="left" w:pos="525"/>
        </w:tabs>
        <w:spacing w:afterLines="25" w:after="78"/>
        <w:ind w:firstLineChars="200" w:firstLine="480"/>
        <w:rPr>
          <w:bCs/>
          <w:sz w:val="24"/>
          <w:szCs w:val="21"/>
        </w:rPr>
      </w:pPr>
      <w:r>
        <w:rPr>
          <w:rFonts w:hint="eastAsia"/>
          <w:bCs/>
          <w:sz w:val="24"/>
          <w:szCs w:val="21"/>
        </w:rPr>
        <w:t>选择题</w:t>
      </w:r>
      <w:r>
        <w:rPr>
          <w:rFonts w:hint="eastAsia"/>
          <w:bCs/>
          <w:sz w:val="24"/>
          <w:szCs w:val="21"/>
        </w:rPr>
        <w:t xml:space="preserve">                 </w:t>
      </w:r>
      <w:r w:rsidR="00974507">
        <w:rPr>
          <w:rFonts w:hint="eastAsia"/>
          <w:bCs/>
          <w:sz w:val="24"/>
          <w:szCs w:val="21"/>
        </w:rPr>
        <w:t xml:space="preserve">    </w:t>
      </w:r>
      <w:r>
        <w:rPr>
          <w:rFonts w:hint="eastAsia"/>
          <w:bCs/>
          <w:sz w:val="24"/>
          <w:szCs w:val="21"/>
        </w:rPr>
        <w:t>约占</w:t>
      </w:r>
      <w:r>
        <w:rPr>
          <w:rFonts w:hint="eastAsia"/>
          <w:bCs/>
          <w:sz w:val="24"/>
          <w:szCs w:val="21"/>
        </w:rPr>
        <w:t>20%</w:t>
      </w:r>
    </w:p>
    <w:p w:rsidR="001F3BCF" w:rsidRDefault="001F3BCF" w:rsidP="00BC42E2">
      <w:pPr>
        <w:tabs>
          <w:tab w:val="left" w:pos="525"/>
        </w:tabs>
        <w:spacing w:afterLines="25" w:after="78"/>
        <w:ind w:firstLineChars="200" w:firstLine="480"/>
        <w:rPr>
          <w:bCs/>
          <w:sz w:val="24"/>
          <w:szCs w:val="21"/>
        </w:rPr>
      </w:pPr>
      <w:r>
        <w:rPr>
          <w:rFonts w:hint="eastAsia"/>
          <w:bCs/>
          <w:sz w:val="24"/>
          <w:szCs w:val="21"/>
        </w:rPr>
        <w:t>填空题</w:t>
      </w:r>
      <w:r>
        <w:rPr>
          <w:rFonts w:hint="eastAsia"/>
          <w:bCs/>
          <w:sz w:val="24"/>
          <w:szCs w:val="21"/>
        </w:rPr>
        <w:t xml:space="preserve">                </w:t>
      </w:r>
      <w:r w:rsidR="00974507">
        <w:rPr>
          <w:rFonts w:hint="eastAsia"/>
          <w:bCs/>
          <w:sz w:val="24"/>
          <w:szCs w:val="21"/>
        </w:rPr>
        <w:t xml:space="preserve">    </w:t>
      </w:r>
      <w:r>
        <w:rPr>
          <w:rFonts w:hint="eastAsia"/>
          <w:bCs/>
          <w:sz w:val="24"/>
          <w:szCs w:val="21"/>
        </w:rPr>
        <w:t xml:space="preserve"> </w:t>
      </w:r>
      <w:r>
        <w:rPr>
          <w:rFonts w:hint="eastAsia"/>
          <w:bCs/>
          <w:sz w:val="24"/>
          <w:szCs w:val="21"/>
        </w:rPr>
        <w:t>约占</w:t>
      </w:r>
      <w:r>
        <w:rPr>
          <w:rFonts w:hint="eastAsia"/>
          <w:bCs/>
          <w:sz w:val="24"/>
          <w:szCs w:val="21"/>
        </w:rPr>
        <w:t>20%</w:t>
      </w:r>
    </w:p>
    <w:p w:rsidR="001F3BCF" w:rsidRDefault="009D703F" w:rsidP="00BC42E2">
      <w:pPr>
        <w:tabs>
          <w:tab w:val="left" w:pos="525"/>
        </w:tabs>
        <w:spacing w:afterLines="25" w:after="78"/>
        <w:ind w:firstLineChars="200" w:firstLine="480"/>
        <w:rPr>
          <w:bCs/>
          <w:sz w:val="24"/>
          <w:szCs w:val="21"/>
        </w:rPr>
      </w:pPr>
      <w:r>
        <w:rPr>
          <w:rFonts w:hint="eastAsia"/>
          <w:bCs/>
          <w:sz w:val="24"/>
          <w:szCs w:val="21"/>
        </w:rPr>
        <w:t>计算</w:t>
      </w:r>
      <w:r w:rsidR="00974507">
        <w:rPr>
          <w:rFonts w:hint="eastAsia"/>
          <w:bCs/>
          <w:sz w:val="24"/>
          <w:szCs w:val="21"/>
        </w:rPr>
        <w:t>题</w:t>
      </w:r>
      <w:r w:rsidR="001F3BCF">
        <w:rPr>
          <w:rFonts w:hint="eastAsia"/>
          <w:bCs/>
          <w:sz w:val="24"/>
          <w:szCs w:val="21"/>
        </w:rPr>
        <w:t xml:space="preserve">                 </w:t>
      </w:r>
      <w:r>
        <w:rPr>
          <w:rFonts w:hint="eastAsia"/>
          <w:bCs/>
          <w:sz w:val="24"/>
          <w:szCs w:val="21"/>
        </w:rPr>
        <w:t xml:space="preserve">    </w:t>
      </w:r>
      <w:r w:rsidR="001F3BCF">
        <w:rPr>
          <w:rFonts w:hint="eastAsia"/>
          <w:bCs/>
          <w:sz w:val="24"/>
          <w:szCs w:val="21"/>
        </w:rPr>
        <w:t>约占</w:t>
      </w:r>
      <w:r>
        <w:rPr>
          <w:rFonts w:hint="eastAsia"/>
          <w:bCs/>
          <w:sz w:val="24"/>
          <w:szCs w:val="21"/>
        </w:rPr>
        <w:t>4</w:t>
      </w:r>
      <w:r w:rsidR="00974507">
        <w:rPr>
          <w:rFonts w:hint="eastAsia"/>
          <w:bCs/>
          <w:sz w:val="24"/>
          <w:szCs w:val="21"/>
        </w:rPr>
        <w:t>0</w:t>
      </w:r>
      <w:r w:rsidR="001F3BCF">
        <w:rPr>
          <w:rFonts w:hint="eastAsia"/>
          <w:bCs/>
          <w:sz w:val="24"/>
          <w:szCs w:val="21"/>
        </w:rPr>
        <w:t>%</w:t>
      </w:r>
    </w:p>
    <w:p w:rsidR="001F3BCF" w:rsidRDefault="009D703F" w:rsidP="00BC42E2">
      <w:pPr>
        <w:tabs>
          <w:tab w:val="left" w:pos="525"/>
        </w:tabs>
        <w:spacing w:afterLines="25" w:after="78"/>
        <w:ind w:firstLineChars="200" w:firstLine="480"/>
        <w:rPr>
          <w:bCs/>
          <w:sz w:val="24"/>
          <w:szCs w:val="21"/>
        </w:rPr>
      </w:pPr>
      <w:r>
        <w:rPr>
          <w:rFonts w:hint="eastAsia"/>
          <w:bCs/>
          <w:sz w:val="24"/>
          <w:szCs w:val="21"/>
        </w:rPr>
        <w:t>证明</w:t>
      </w:r>
      <w:r w:rsidR="00974507">
        <w:rPr>
          <w:rFonts w:hint="eastAsia"/>
          <w:bCs/>
          <w:sz w:val="24"/>
          <w:szCs w:val="21"/>
        </w:rPr>
        <w:t>题</w:t>
      </w:r>
      <w:r w:rsidR="001F3BCF">
        <w:rPr>
          <w:rFonts w:hint="eastAsia"/>
          <w:bCs/>
          <w:sz w:val="24"/>
          <w:szCs w:val="21"/>
        </w:rPr>
        <w:t xml:space="preserve">                </w:t>
      </w:r>
      <w:r>
        <w:rPr>
          <w:rFonts w:hint="eastAsia"/>
          <w:bCs/>
          <w:sz w:val="24"/>
          <w:szCs w:val="21"/>
        </w:rPr>
        <w:t xml:space="preserve">    </w:t>
      </w:r>
      <w:r w:rsidR="001F3BCF">
        <w:rPr>
          <w:rFonts w:hint="eastAsia"/>
          <w:bCs/>
          <w:sz w:val="24"/>
          <w:szCs w:val="21"/>
        </w:rPr>
        <w:t xml:space="preserve"> </w:t>
      </w:r>
      <w:r w:rsidR="001F3BCF">
        <w:rPr>
          <w:rFonts w:hint="eastAsia"/>
          <w:bCs/>
          <w:sz w:val="24"/>
          <w:szCs w:val="21"/>
        </w:rPr>
        <w:t>约占</w:t>
      </w:r>
      <w:r w:rsidR="00974507">
        <w:rPr>
          <w:rFonts w:hint="eastAsia"/>
          <w:bCs/>
          <w:sz w:val="24"/>
          <w:szCs w:val="21"/>
        </w:rPr>
        <w:t>20</w:t>
      </w:r>
      <w:r w:rsidR="001F3BCF">
        <w:rPr>
          <w:rFonts w:hint="eastAsia"/>
          <w:bCs/>
          <w:sz w:val="24"/>
          <w:szCs w:val="21"/>
        </w:rPr>
        <w:t>%</w:t>
      </w:r>
    </w:p>
    <w:p w:rsidR="001F3BCF" w:rsidRDefault="001F3BCF" w:rsidP="001F3BCF">
      <w:pPr>
        <w:spacing w:line="240" w:lineRule="atLeast"/>
      </w:pPr>
    </w:p>
    <w:p w:rsidR="001F3BCF" w:rsidRDefault="001F3BCF" w:rsidP="001F3BCF">
      <w:pPr>
        <w:numPr>
          <w:ilvl w:val="0"/>
          <w:numId w:val="2"/>
        </w:numPr>
        <w:tabs>
          <w:tab w:val="left" w:pos="525"/>
        </w:tabs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考试内容及要求</w:t>
      </w:r>
    </w:p>
    <w:p w:rsidR="00E22434" w:rsidRDefault="00E22434" w:rsidP="00E22434">
      <w:pPr>
        <w:tabs>
          <w:tab w:val="left" w:pos="525"/>
        </w:tabs>
        <w:ind w:left="51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考试内容：</w:t>
      </w:r>
    </w:p>
    <w:p w:rsidR="001F3BCF" w:rsidRDefault="00E22434" w:rsidP="00E22434">
      <w:pPr>
        <w:numPr>
          <w:ilvl w:val="0"/>
          <w:numId w:val="3"/>
        </w:numPr>
        <w:tabs>
          <w:tab w:val="left" w:pos="567"/>
        </w:tabs>
        <w:spacing w:line="400" w:lineRule="exact"/>
        <w:ind w:left="567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绪论</w:t>
      </w:r>
    </w:p>
    <w:p w:rsidR="001F3BCF" w:rsidRDefault="009D703F" w:rsidP="00E22434">
      <w:pPr>
        <w:numPr>
          <w:ilvl w:val="0"/>
          <w:numId w:val="3"/>
        </w:numPr>
        <w:tabs>
          <w:tab w:val="left" w:pos="1080"/>
        </w:tabs>
        <w:spacing w:line="400" w:lineRule="exact"/>
        <w:ind w:left="567" w:firstLine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一阶微分方程的初等解法</w:t>
      </w:r>
    </w:p>
    <w:p w:rsidR="001F3BCF" w:rsidRDefault="009D703F" w:rsidP="00E22434">
      <w:pPr>
        <w:numPr>
          <w:ilvl w:val="0"/>
          <w:numId w:val="3"/>
        </w:numPr>
        <w:tabs>
          <w:tab w:val="left" w:pos="1080"/>
        </w:tabs>
        <w:spacing w:line="400" w:lineRule="exact"/>
        <w:ind w:left="567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一阶微分方程的</w:t>
      </w:r>
      <w:r w:rsidR="00BD1058">
        <w:rPr>
          <w:rFonts w:ascii="宋体" w:hAnsi="宋体" w:hint="eastAsia"/>
          <w:sz w:val="24"/>
        </w:rPr>
        <w:t>解的存在定理</w:t>
      </w:r>
    </w:p>
    <w:p w:rsidR="001F3BCF" w:rsidRDefault="00BD1058" w:rsidP="00E22434">
      <w:pPr>
        <w:numPr>
          <w:ilvl w:val="0"/>
          <w:numId w:val="3"/>
        </w:numPr>
        <w:tabs>
          <w:tab w:val="left" w:pos="1080"/>
        </w:tabs>
        <w:spacing w:line="400" w:lineRule="exact"/>
        <w:ind w:left="567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高阶微分方程</w:t>
      </w:r>
    </w:p>
    <w:p w:rsidR="001F3BCF" w:rsidRDefault="00BD1058" w:rsidP="00E22434">
      <w:pPr>
        <w:numPr>
          <w:ilvl w:val="0"/>
          <w:numId w:val="3"/>
        </w:numPr>
        <w:tabs>
          <w:tab w:val="left" w:pos="1080"/>
        </w:tabs>
        <w:spacing w:line="400" w:lineRule="exact"/>
        <w:ind w:left="567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线性微分方程组</w:t>
      </w:r>
    </w:p>
    <w:p w:rsidR="001F3BCF" w:rsidRDefault="001F3BCF" w:rsidP="00BD1058">
      <w:pPr>
        <w:tabs>
          <w:tab w:val="left" w:pos="1080"/>
        </w:tabs>
        <w:spacing w:line="400" w:lineRule="exact"/>
        <w:rPr>
          <w:rFonts w:ascii="宋体" w:hAnsi="宋体"/>
          <w:sz w:val="24"/>
        </w:rPr>
      </w:pPr>
    </w:p>
    <w:p w:rsidR="00E22434" w:rsidRPr="00E22434" w:rsidRDefault="00E22434" w:rsidP="00E22434">
      <w:pPr>
        <w:tabs>
          <w:tab w:val="left" w:pos="525"/>
        </w:tabs>
        <w:ind w:left="51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基本要求：</w:t>
      </w:r>
    </w:p>
    <w:p w:rsidR="00BD1058" w:rsidRPr="00BD1058" w:rsidRDefault="00BD1058" w:rsidP="00BD1058">
      <w:pPr>
        <w:pStyle w:val="a7"/>
        <w:numPr>
          <w:ilvl w:val="0"/>
          <w:numId w:val="14"/>
        </w:numPr>
        <w:tabs>
          <w:tab w:val="left" w:pos="567"/>
        </w:tabs>
        <w:spacing w:line="400" w:lineRule="exact"/>
        <w:ind w:firstLineChars="0"/>
        <w:rPr>
          <w:rFonts w:ascii="宋体" w:hAnsi="宋体" w:hint="eastAsia"/>
          <w:sz w:val="24"/>
        </w:rPr>
      </w:pPr>
      <w:r w:rsidRPr="00BD1058">
        <w:rPr>
          <w:rFonts w:ascii="宋体" w:hAnsi="宋体" w:hint="eastAsia"/>
          <w:sz w:val="24"/>
        </w:rPr>
        <w:t>微分方程的及其解的定义</w:t>
      </w:r>
    </w:p>
    <w:p w:rsidR="00BD1058" w:rsidRPr="00BD1058" w:rsidRDefault="00BD1058" w:rsidP="00BD1058">
      <w:pPr>
        <w:pStyle w:val="a7"/>
        <w:numPr>
          <w:ilvl w:val="0"/>
          <w:numId w:val="14"/>
        </w:numPr>
        <w:tabs>
          <w:tab w:val="left" w:pos="567"/>
        </w:tabs>
        <w:spacing w:line="400" w:lineRule="exact"/>
        <w:ind w:firstLineChars="0"/>
        <w:rPr>
          <w:rFonts w:ascii="宋体" w:hAnsi="宋体" w:hint="eastAsia"/>
          <w:sz w:val="24"/>
        </w:rPr>
      </w:pPr>
      <w:r w:rsidRPr="00BD1058">
        <w:rPr>
          <w:rFonts w:ascii="宋体" w:hAnsi="宋体" w:hint="eastAsia"/>
          <w:sz w:val="24"/>
        </w:rPr>
        <w:t>变量分离</w:t>
      </w:r>
      <w:r w:rsidRPr="00BD1058">
        <w:rPr>
          <w:rFonts w:ascii="宋体" w:hAnsi="宋体" w:hint="eastAsia"/>
          <w:sz w:val="24"/>
        </w:rPr>
        <w:t>方程</w:t>
      </w:r>
      <w:r w:rsidR="00763E71">
        <w:rPr>
          <w:rFonts w:ascii="宋体" w:hAnsi="宋体" w:hint="eastAsia"/>
          <w:sz w:val="24"/>
        </w:rPr>
        <w:t>，线性方程，</w:t>
      </w:r>
      <w:r w:rsidR="00763E71" w:rsidRPr="00BD1058">
        <w:rPr>
          <w:rFonts w:ascii="宋体" w:hAnsi="宋体" w:hint="eastAsia"/>
          <w:sz w:val="24"/>
        </w:rPr>
        <w:t>恰当方程</w:t>
      </w:r>
      <w:r w:rsidR="00763E71">
        <w:rPr>
          <w:rFonts w:ascii="宋体" w:hAnsi="宋体" w:hint="eastAsia"/>
          <w:sz w:val="24"/>
        </w:rPr>
        <w:t>，一阶隐式方程的解法</w:t>
      </w:r>
    </w:p>
    <w:p w:rsidR="00BD1058" w:rsidRPr="00BD1058" w:rsidRDefault="00763E71" w:rsidP="00763E71">
      <w:pPr>
        <w:pStyle w:val="a7"/>
        <w:numPr>
          <w:ilvl w:val="0"/>
          <w:numId w:val="14"/>
        </w:numPr>
        <w:tabs>
          <w:tab w:val="left" w:pos="567"/>
        </w:tabs>
        <w:spacing w:line="400" w:lineRule="exact"/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一阶微分方程解的</w:t>
      </w:r>
      <w:r w:rsidR="00BD1058" w:rsidRPr="00763E71">
        <w:rPr>
          <w:rFonts w:ascii="宋体" w:hAnsi="宋体" w:hint="eastAsia"/>
          <w:sz w:val="24"/>
        </w:rPr>
        <w:t>存在和唯一性定理</w:t>
      </w:r>
      <w:r>
        <w:rPr>
          <w:rFonts w:ascii="宋体" w:hAnsi="宋体" w:hint="eastAsia"/>
          <w:sz w:val="24"/>
        </w:rPr>
        <w:t>，</w:t>
      </w:r>
      <w:proofErr w:type="gramStart"/>
      <w:r w:rsidR="00BD1058" w:rsidRPr="00BD1058">
        <w:rPr>
          <w:rFonts w:ascii="宋体" w:hAnsi="宋体" w:hint="eastAsia"/>
          <w:sz w:val="24"/>
        </w:rPr>
        <w:t>毕卡</w:t>
      </w:r>
      <w:r>
        <w:rPr>
          <w:rFonts w:ascii="宋体" w:hAnsi="宋体" w:hint="eastAsia"/>
          <w:sz w:val="24"/>
        </w:rPr>
        <w:t>逼近</w:t>
      </w:r>
      <w:proofErr w:type="gramEnd"/>
      <w:r>
        <w:rPr>
          <w:rFonts w:ascii="宋体" w:hAnsi="宋体" w:hint="eastAsia"/>
          <w:sz w:val="24"/>
        </w:rPr>
        <w:t>法，</w:t>
      </w:r>
      <w:r w:rsidR="00BD1058" w:rsidRPr="00BD1058">
        <w:rPr>
          <w:rFonts w:ascii="宋体" w:hAnsi="宋体" w:hint="eastAsia"/>
          <w:sz w:val="24"/>
        </w:rPr>
        <w:t>解的延</w:t>
      </w:r>
      <w:r>
        <w:rPr>
          <w:rFonts w:ascii="宋体" w:hAnsi="宋体" w:hint="eastAsia"/>
          <w:sz w:val="24"/>
        </w:rPr>
        <w:t>拓</w:t>
      </w:r>
    </w:p>
    <w:p w:rsidR="00BD1058" w:rsidRPr="00763E71" w:rsidRDefault="00BD1058" w:rsidP="00763E71">
      <w:pPr>
        <w:pStyle w:val="a7"/>
        <w:numPr>
          <w:ilvl w:val="0"/>
          <w:numId w:val="14"/>
        </w:numPr>
        <w:tabs>
          <w:tab w:val="left" w:pos="567"/>
        </w:tabs>
        <w:spacing w:line="400" w:lineRule="exact"/>
        <w:ind w:firstLineChars="0"/>
        <w:rPr>
          <w:rFonts w:ascii="宋体" w:hAnsi="宋体" w:hint="eastAsia"/>
          <w:sz w:val="24"/>
        </w:rPr>
      </w:pPr>
      <w:r w:rsidRPr="00763E71">
        <w:rPr>
          <w:rFonts w:ascii="宋体" w:hAnsi="宋体" w:hint="eastAsia"/>
          <w:sz w:val="24"/>
        </w:rPr>
        <w:t>高阶</w:t>
      </w:r>
      <w:r w:rsidR="00763E71">
        <w:rPr>
          <w:rFonts w:ascii="宋体" w:hAnsi="宋体" w:hint="eastAsia"/>
          <w:sz w:val="24"/>
        </w:rPr>
        <w:t>常系数</w:t>
      </w:r>
      <w:r w:rsidRPr="00763E71">
        <w:rPr>
          <w:rFonts w:ascii="宋体" w:hAnsi="宋体" w:hint="eastAsia"/>
          <w:sz w:val="24"/>
        </w:rPr>
        <w:t>微分方程</w:t>
      </w:r>
      <w:r w:rsidR="00763E71">
        <w:rPr>
          <w:rFonts w:ascii="宋体" w:hAnsi="宋体" w:hint="eastAsia"/>
          <w:sz w:val="24"/>
        </w:rPr>
        <w:t>的解法</w:t>
      </w:r>
    </w:p>
    <w:p w:rsidR="00BD1058" w:rsidRPr="00BD1058" w:rsidRDefault="00763E71" w:rsidP="00763E71">
      <w:pPr>
        <w:pStyle w:val="a7"/>
        <w:numPr>
          <w:ilvl w:val="0"/>
          <w:numId w:val="14"/>
        </w:numPr>
        <w:tabs>
          <w:tab w:val="left" w:pos="567"/>
        </w:tabs>
        <w:spacing w:line="400" w:lineRule="exact"/>
        <w:ind w:firstLineChars="0"/>
        <w:rPr>
          <w:rFonts w:ascii="宋体" w:hAnsi="宋体" w:hint="eastAsia"/>
          <w:sz w:val="24"/>
        </w:rPr>
      </w:pPr>
      <w:r w:rsidRPr="00763E71">
        <w:rPr>
          <w:rFonts w:ascii="宋体" w:hAnsi="宋体" w:hint="eastAsia"/>
          <w:sz w:val="24"/>
        </w:rPr>
        <w:t>常系数</w:t>
      </w:r>
      <w:r w:rsidR="00BD1058" w:rsidRPr="00763E71">
        <w:rPr>
          <w:rFonts w:ascii="宋体" w:hAnsi="宋体" w:hint="eastAsia"/>
          <w:sz w:val="24"/>
        </w:rPr>
        <w:t>线性微分方程组</w:t>
      </w:r>
      <w:r w:rsidRPr="00763E71">
        <w:rPr>
          <w:rFonts w:ascii="宋体" w:hAnsi="宋体" w:hint="eastAsia"/>
          <w:sz w:val="24"/>
        </w:rPr>
        <w:t>的解法</w:t>
      </w:r>
    </w:p>
    <w:p w:rsidR="00E22434" w:rsidRPr="00BD1058" w:rsidRDefault="00E22434" w:rsidP="00BD1058">
      <w:pPr>
        <w:pStyle w:val="a6"/>
        <w:snapToGrid w:val="0"/>
        <w:spacing w:line="360" w:lineRule="auto"/>
        <w:rPr>
          <w:rFonts w:ascii="Times New Roman" w:hAnsi="Times New Roman" w:hint="default"/>
          <w:sz w:val="24"/>
          <w:szCs w:val="24"/>
        </w:rPr>
      </w:pPr>
    </w:p>
    <w:sectPr w:rsidR="00E22434" w:rsidRPr="00BD1058">
      <w:footerReference w:type="even" r:id="rId8"/>
      <w:footerReference w:type="default" r:id="rId9"/>
      <w:pgSz w:w="11906" w:h="16838"/>
      <w:pgMar w:top="1558" w:right="1466" w:bottom="124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6DF" w:rsidRDefault="009C16DF" w:rsidP="001F3BCF">
      <w:r>
        <w:separator/>
      </w:r>
    </w:p>
  </w:endnote>
  <w:endnote w:type="continuationSeparator" w:id="0">
    <w:p w:rsidR="009C16DF" w:rsidRDefault="009C16DF" w:rsidP="001F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62A" w:rsidRDefault="00F77774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6F162A" w:rsidRDefault="006F162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62A" w:rsidRDefault="00F77774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15592B">
      <w:rPr>
        <w:rStyle w:val="a5"/>
        <w:noProof/>
      </w:rPr>
      <w:t>1</w:t>
    </w:r>
    <w:r>
      <w:fldChar w:fldCharType="end"/>
    </w:r>
  </w:p>
  <w:p w:rsidR="006F162A" w:rsidRDefault="006F162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6DF" w:rsidRDefault="009C16DF" w:rsidP="001F3BCF">
      <w:r>
        <w:separator/>
      </w:r>
    </w:p>
  </w:footnote>
  <w:footnote w:type="continuationSeparator" w:id="0">
    <w:p w:rsidR="009C16DF" w:rsidRDefault="009C16DF" w:rsidP="001F3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C0B52"/>
    <w:multiLevelType w:val="hybridMultilevel"/>
    <w:tmpl w:val="68501C36"/>
    <w:lvl w:ilvl="0" w:tplc="63065C7C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18B6380D"/>
    <w:multiLevelType w:val="multilevel"/>
    <w:tmpl w:val="18B6380D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7006064"/>
    <w:multiLevelType w:val="multilevel"/>
    <w:tmpl w:val="27006064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9265673"/>
    <w:multiLevelType w:val="multilevel"/>
    <w:tmpl w:val="29265673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0E91F06"/>
    <w:multiLevelType w:val="multilevel"/>
    <w:tmpl w:val="30E91F06"/>
    <w:lvl w:ilvl="0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0F7E71"/>
    <w:multiLevelType w:val="multilevel"/>
    <w:tmpl w:val="330F7E71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0C63324"/>
    <w:multiLevelType w:val="multilevel"/>
    <w:tmpl w:val="40C63324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6C82ADD"/>
    <w:multiLevelType w:val="multilevel"/>
    <w:tmpl w:val="46C82ADD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8">
    <w:nsid w:val="4E7F186F"/>
    <w:multiLevelType w:val="multilevel"/>
    <w:tmpl w:val="4E7F186F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ED20CDB"/>
    <w:multiLevelType w:val="multilevel"/>
    <w:tmpl w:val="4ED20CDB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966D039"/>
    <w:multiLevelType w:val="singleLevel"/>
    <w:tmpl w:val="5966D039"/>
    <w:lvl w:ilvl="0">
      <w:start w:val="1"/>
      <w:numFmt w:val="decimal"/>
      <w:suff w:val="nothing"/>
      <w:lvlText w:val="%1、"/>
      <w:lvlJc w:val="left"/>
    </w:lvl>
  </w:abstractNum>
  <w:abstractNum w:abstractNumId="11">
    <w:nsid w:val="691A544E"/>
    <w:multiLevelType w:val="multilevel"/>
    <w:tmpl w:val="E0800F0C"/>
    <w:lvl w:ilvl="0">
      <w:start w:val="1"/>
      <w:numFmt w:val="japaneseCounting"/>
      <w:lvlText w:val="第%1章"/>
      <w:lvlJc w:val="left"/>
      <w:pPr>
        <w:tabs>
          <w:tab w:val="num" w:pos="1549"/>
        </w:tabs>
        <w:ind w:left="1549" w:hanging="84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6C6A5F97"/>
    <w:multiLevelType w:val="multilevel"/>
    <w:tmpl w:val="6C6A5F97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2CF4DF1"/>
    <w:multiLevelType w:val="multilevel"/>
    <w:tmpl w:val="72CF4DF1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1"/>
  </w:num>
  <w:num w:numId="6">
    <w:abstractNumId w:val="2"/>
  </w:num>
  <w:num w:numId="7">
    <w:abstractNumId w:val="13"/>
  </w:num>
  <w:num w:numId="8">
    <w:abstractNumId w:val="12"/>
  </w:num>
  <w:num w:numId="9">
    <w:abstractNumId w:val="3"/>
  </w:num>
  <w:num w:numId="10">
    <w:abstractNumId w:val="5"/>
  </w:num>
  <w:num w:numId="11">
    <w:abstractNumId w:val="6"/>
  </w:num>
  <w:num w:numId="12">
    <w:abstractNumId w:val="9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3BCF"/>
    <w:rsid w:val="0015592B"/>
    <w:rsid w:val="001F3BCF"/>
    <w:rsid w:val="006F162A"/>
    <w:rsid w:val="00763E71"/>
    <w:rsid w:val="00974507"/>
    <w:rsid w:val="009C16DF"/>
    <w:rsid w:val="009D703F"/>
    <w:rsid w:val="00BC42E2"/>
    <w:rsid w:val="00BD1058"/>
    <w:rsid w:val="00E22434"/>
    <w:rsid w:val="00F7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3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3BCF"/>
    <w:rPr>
      <w:sz w:val="18"/>
      <w:szCs w:val="18"/>
    </w:rPr>
  </w:style>
  <w:style w:type="paragraph" w:styleId="a4">
    <w:name w:val="footer"/>
    <w:basedOn w:val="a"/>
    <w:link w:val="Char0"/>
    <w:unhideWhenUsed/>
    <w:rsid w:val="001F3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3BCF"/>
    <w:rPr>
      <w:sz w:val="18"/>
      <w:szCs w:val="18"/>
    </w:rPr>
  </w:style>
  <w:style w:type="character" w:styleId="a5">
    <w:name w:val="page number"/>
    <w:basedOn w:val="a0"/>
    <w:rsid w:val="001F3BCF"/>
  </w:style>
  <w:style w:type="character" w:customStyle="1" w:styleId="tcnt2">
    <w:name w:val="tcnt2"/>
    <w:basedOn w:val="a0"/>
    <w:rsid w:val="001F3BCF"/>
  </w:style>
  <w:style w:type="paragraph" w:styleId="a6">
    <w:name w:val="Plain Text"/>
    <w:basedOn w:val="a"/>
    <w:link w:val="Char1"/>
    <w:rsid w:val="00E22434"/>
    <w:rPr>
      <w:rFonts w:ascii="宋体" w:eastAsia="宋体" w:hAnsi="Courier New" w:cs="Times New Roman" w:hint="eastAsia"/>
      <w:szCs w:val="21"/>
    </w:rPr>
  </w:style>
  <w:style w:type="character" w:customStyle="1" w:styleId="Char1">
    <w:name w:val="纯文本 Char"/>
    <w:basedOn w:val="a0"/>
    <w:link w:val="a6"/>
    <w:rsid w:val="00E22434"/>
    <w:rPr>
      <w:rFonts w:ascii="宋体" w:eastAsia="宋体" w:hAnsi="Courier New" w:cs="Times New Roman"/>
      <w:szCs w:val="21"/>
    </w:rPr>
  </w:style>
  <w:style w:type="paragraph" w:styleId="a7">
    <w:name w:val="List Paragraph"/>
    <w:basedOn w:val="a"/>
    <w:uiPriority w:val="34"/>
    <w:qFormat/>
    <w:rsid w:val="00BD105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2018-05-02T13:44:00Z</dcterms:created>
  <dcterms:modified xsi:type="dcterms:W3CDTF">2018-05-02T14:09:00Z</dcterms:modified>
</cp:coreProperties>
</file>